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C9E3E" w14:textId="77777777" w:rsidR="00C43B51" w:rsidRPr="00790A33" w:rsidRDefault="00C43B51" w:rsidP="00C43B51">
      <w:pPr>
        <w:pStyle w:val="Ttulo"/>
        <w:jc w:val="center"/>
        <w:rPr>
          <w:rFonts w:ascii="Inter ExtraBold" w:eastAsia="Inter ExtraBold" w:hAnsi="Inter ExtraBold" w:cs="Inter ExtraBold"/>
          <w:color w:val="2A2A72"/>
          <w:sz w:val="40"/>
          <w:szCs w:val="40"/>
          <w:lang w:val="en-US"/>
        </w:rPr>
      </w:pPr>
      <w:r w:rsidRPr="00790A33">
        <w:rPr>
          <w:rFonts w:ascii="Inter ExtraBold" w:eastAsia="Inter ExtraBold" w:hAnsi="Inter ExtraBold" w:cs="Inter ExtraBold"/>
          <w:color w:val="2A2A72"/>
          <w:sz w:val="40"/>
          <w:szCs w:val="40"/>
          <w:lang w:val="en-US"/>
        </w:rPr>
        <w:t xml:space="preserve">Working Group on AI Ethics in Latin America and the Caribbean </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 plan</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0B60C378" w:rsidR="00F74590" w:rsidRDefault="00F12B4F">
      <w:pPr>
        <w:jc w:val="center"/>
      </w:pPr>
      <w:r>
        <w:t>Version 1.2</w:t>
      </w:r>
    </w:p>
    <w:p w14:paraId="6059A8F0" w14:textId="4E8575F7" w:rsidR="00F74590" w:rsidRDefault="00F12B4F">
      <w:pPr>
        <w:jc w:val="center"/>
      </w:pPr>
      <w:r>
        <w:t>Date 12/02/2025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3824EB">
        <w:rPr>
          <w:rFonts w:ascii="Calibri" w:eastAsia="Calibri" w:hAnsi="Calibri" w:cs="Calibri"/>
          <w:color w:val="000000"/>
          <w:lang w:val="en-US"/>
        </w:rPr>
        <w:t xml:space="preserve">Within the framework of the Second Ministerial and High-Level Summit on the Ethics of Artificial Intelligence in Latin America and the Caribbean, held on October 3 and 4, 2024, in Montevideo, Eastern Republic of Uruguay, the Ministers and High-Level Authorities representing the countries gathered approved the "Montevideo Declaration" and the "Roadmap 2024 - 2025". </w:t>
      </w:r>
      <w:r>
        <w:rPr>
          <w:rFonts w:ascii="Calibri" w:eastAsia="Calibri" w:hAnsi="Calibri" w:cs="Calibri"/>
          <w:color w:val="000000"/>
        </w:rPr>
        <w:t>The "Montevideo Declaration" document establishes the consolidation of the Working Group on the Ethics of Artificial Intelligence in Latin America and the Caribbean (hereinafter "the Working Group") to advance regional dialogue and implement the actions outlined in the Roadmap, the objective of which is to establish a space for permanent dialogue and periodic meetings, with a regional focus, entrusting it with the terms of reference for its operation and the coordination of the actions necessary for the implementation of the approved Roadmap, as well as formulating proposals to implement subsequent revisions.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this regard, the Working Group produced a document that sets out the guidelines for the operation and coordination of actions that the Working Group must develop, as well as other technical and logistical support roles, called "Terms of reference for the operation of the Working Group."</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point 3. “Functions of the Working Group” of this document the following is established:</w:t>
      </w:r>
    </w:p>
    <w:p w14:paraId="173C7B98" w14:textId="77777777" w:rsidR="00F74590" w:rsidRPr="00C43B51"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Promote and support the visibility and dissemination of the Working Group with a regional focus on the subject.</w:t>
      </w:r>
    </w:p>
    <w:p w14:paraId="065E33AA" w14:textId="77777777" w:rsidR="00F74590" w:rsidRPr="00C43B51"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 xml:space="preserve">Propose and manage alliances and collaborations with other regional and/or global initiatives that are addressing issues related to AI, such as the Digital Agenda for Latin America and the Caribbean </w:t>
      </w:r>
      <w:proofErr w:type="gramStart"/>
      <w:r w:rsidRPr="00C43B51">
        <w:rPr>
          <w:rFonts w:ascii="Calibri" w:eastAsia="Calibri" w:hAnsi="Calibri" w:cs="Calibri"/>
          <w:color w:val="000000"/>
          <w:lang w:val="en-US"/>
        </w:rPr>
        <w:t xml:space="preserve">( </w:t>
      </w:r>
      <w:proofErr w:type="spellStart"/>
      <w:r w:rsidRPr="00C43B51">
        <w:rPr>
          <w:rFonts w:ascii="Calibri" w:eastAsia="Calibri" w:hAnsi="Calibri" w:cs="Calibri"/>
          <w:color w:val="000000"/>
          <w:lang w:val="en-US"/>
        </w:rPr>
        <w:t>eLAC</w:t>
      </w:r>
      <w:proofErr w:type="spellEnd"/>
      <w:proofErr w:type="gramEnd"/>
      <w:r w:rsidRPr="00C43B51">
        <w:rPr>
          <w:rFonts w:ascii="Calibri" w:eastAsia="Calibri" w:hAnsi="Calibri" w:cs="Calibri"/>
          <w:color w:val="000000"/>
          <w:lang w:val="en-US"/>
        </w:rPr>
        <w:t xml:space="preserve"> ) and the e-Government Network for Latin America and the Caribbean (Red </w:t>
      </w:r>
      <w:proofErr w:type="spellStart"/>
      <w:r w:rsidRPr="00C43B51">
        <w:rPr>
          <w:rFonts w:ascii="Calibri" w:eastAsia="Calibri" w:hAnsi="Calibri" w:cs="Calibri"/>
          <w:color w:val="000000"/>
          <w:lang w:val="en-US"/>
        </w:rPr>
        <w:t>Gealc</w:t>
      </w:r>
      <w:proofErr w:type="spellEnd"/>
      <w:r w:rsidRPr="00C43B51">
        <w:rPr>
          <w:rFonts w:ascii="Calibri" w:eastAsia="Calibri" w:hAnsi="Calibri" w:cs="Calibri"/>
          <w:color w:val="000000"/>
          <w:lang w:val="en-US"/>
        </w:rPr>
        <w:t xml:space="preserve"> ), among others.</w:t>
      </w:r>
    </w:p>
    <w:p w14:paraId="66F0B222" w14:textId="77777777" w:rsidR="00F74590" w:rsidRPr="00C43B5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3AEEB717" w14:textId="77777777" w:rsidR="00F74590" w:rsidRPr="00C43B5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72F2C70B" w14:textId="77777777" w:rsidR="00F74590" w:rsidRPr="00C43B5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66CADB18" w14:textId="77777777" w:rsidR="00F74590" w:rsidRPr="00C43B51"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roofErr w:type="gramStart"/>
      <w:r w:rsidRPr="00C43B51">
        <w:rPr>
          <w:rFonts w:ascii="Calibri" w:eastAsia="Calibri" w:hAnsi="Calibri" w:cs="Calibri"/>
          <w:color w:val="000000"/>
          <w:lang w:val="en-US"/>
        </w:rPr>
        <w:t>In order to</w:t>
      </w:r>
      <w:proofErr w:type="gramEnd"/>
      <w:r w:rsidRPr="00C43B51">
        <w:rPr>
          <w:rFonts w:ascii="Calibri" w:eastAsia="Calibri" w:hAnsi="Calibri" w:cs="Calibri"/>
          <w:color w:val="000000"/>
          <w:lang w:val="en-US"/>
        </w:rPr>
        <w:t xml:space="preserve"> comply with the aforementioned initiatives, the following actions are established:</w:t>
      </w:r>
    </w:p>
    <w:p w14:paraId="0F44095B" w14:textId="77777777" w:rsidR="00F74590" w:rsidRPr="00C43B5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40278F2C" w14:textId="77777777" w:rsidR="00F74590" w:rsidRPr="00C43B51"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To map international spaces and areas related to the topic (Artificial Intelligence), with which the Working Group could create synergies and/or define specific actions to coordinate the spaces.</w:t>
      </w:r>
    </w:p>
    <w:p w14:paraId="48AC5DC8"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Mapping of the countries that comprise the surveyed spaces and/or areas.</w:t>
      </w:r>
    </w:p>
    <w:p w14:paraId="1796907C"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Establish contact with the country and/or organization coordinating the space and/or area.</w:t>
      </w:r>
    </w:p>
    <w:p w14:paraId="06319BD3"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Conduct a review to see if the spaces and/or areas with which contact was made have a work plan, Roadmap, and/or document that establishes the actions to be taken.</w:t>
      </w:r>
    </w:p>
    <w:p w14:paraId="383398A9"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Create a comparative map of the actions of these spaces and/or areas and the Roadmap of the Working Group. The objective of this is to detect coinciding actions, which can be coordinated simultaneously, which are reiterated or repeated in two or more spaces and/or areas, etc.</w:t>
      </w:r>
    </w:p>
    <w:p w14:paraId="2E746F46"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 xml:space="preserve">Define joint actions between the Working Group and the spaces and/or organizations that make up </w:t>
      </w:r>
      <w:proofErr w:type="gramStart"/>
      <w:r w:rsidRPr="00C43B51">
        <w:rPr>
          <w:rFonts w:ascii="Calibri" w:eastAsia="Calibri" w:hAnsi="Calibri" w:cs="Calibri"/>
          <w:color w:val="000000"/>
          <w:lang w:val="en-US"/>
        </w:rPr>
        <w:t>the comparative</w:t>
      </w:r>
      <w:proofErr w:type="gramEnd"/>
      <w:r w:rsidRPr="00C43B51">
        <w:rPr>
          <w:rFonts w:ascii="Calibri" w:eastAsia="Calibri" w:hAnsi="Calibri" w:cs="Calibri"/>
          <w:color w:val="000000"/>
          <w:lang w:val="en-US"/>
        </w:rPr>
        <w:t xml:space="preserve"> mapping. In the case of joint actions that exceed the scope of what was approved in the Ethical Artificial Intelligence Roadmap for Latin America and the Caribbean 2025-2026, they must be submitted for approval by the member countries of the Working Group within the framework of the Third Ministerial and High Authorities Summit.</w:t>
      </w:r>
    </w:p>
    <w:p w14:paraId="43DDAF24" w14:textId="77777777" w:rsidR="00F74590" w:rsidRPr="00C43B5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 xml:space="preserve">In reference to the overlapping areas of action, hold sessions to exchange experiences and/or good practices with the mapped </w:t>
      </w:r>
      <w:proofErr w:type="spellStart"/>
      <w:r w:rsidRPr="00C43B51">
        <w:rPr>
          <w:rFonts w:ascii="Calibri" w:eastAsia="Calibri" w:hAnsi="Calibri" w:cs="Calibri"/>
          <w:color w:val="000000"/>
          <w:lang w:val="en-US"/>
        </w:rPr>
        <w:t>organisations</w:t>
      </w:r>
      <w:proofErr w:type="spellEnd"/>
      <w:r w:rsidRPr="00C43B51">
        <w:rPr>
          <w:rFonts w:ascii="Calibri" w:eastAsia="Calibri" w:hAnsi="Calibri" w:cs="Calibri"/>
          <w:color w:val="000000"/>
          <w:lang w:val="en-US"/>
        </w:rPr>
        <w:t>.</w:t>
      </w:r>
    </w:p>
    <w:p w14:paraId="2A94C255" w14:textId="77777777" w:rsidR="00F74590" w:rsidRPr="00C43B51"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n-US"/>
        </w:rPr>
      </w:pPr>
    </w:p>
    <w:p w14:paraId="27F010F2" w14:textId="77777777" w:rsidR="00F74590" w:rsidRPr="00C43B51"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Carry out dissemination and visibility of the Working Group.</w:t>
      </w:r>
    </w:p>
    <w:p w14:paraId="3FC6D421" w14:textId="77777777" w:rsidR="00F74590" w:rsidRPr="00C43B51"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Within the framework of the mapped spaces and/or areas, carry out the following actions:</w:t>
      </w:r>
    </w:p>
    <w:p w14:paraId="7792FAA3" w14:textId="19ADC3FF" w:rsidR="00D8691C" w:rsidRPr="00C43B51"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Define an annual calendar of activities, events, forums, conferences, summits, etc., related to the topic of Artificial Intelligence, as well as those related to the information society, science, technology and innovation, or others, which have AI among their priority areas.</w:t>
      </w:r>
    </w:p>
    <w:p w14:paraId="18EE8307" w14:textId="77777777" w:rsidR="00F74590" w:rsidRPr="00C43B51"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Make a presentation of the Working Group and its progress in the different spaces and/or areas mapped.</w:t>
      </w:r>
    </w:p>
    <w:p w14:paraId="11255812" w14:textId="77777777" w:rsidR="00F74590" w:rsidRPr="00C43B51"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C43B51">
        <w:rPr>
          <w:rFonts w:ascii="Calibri" w:eastAsia="Calibri" w:hAnsi="Calibri" w:cs="Calibri"/>
          <w:color w:val="000000"/>
          <w:lang w:val="en-US"/>
        </w:rPr>
        <w:t>Coordinate with the spaces and/or areas surveyed so that they present their progress to the Working Group.</w:t>
      </w:r>
    </w:p>
    <w:p w14:paraId="60B06AAD" w14:textId="77777777" w:rsidR="00F74590" w:rsidRPr="00C43B51"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n-US"/>
        </w:rPr>
      </w:pPr>
    </w:p>
    <w:sectPr w:rsidR="00F74590" w:rsidRPr="00C43B51">
      <w:headerReference w:type="default" r:id="rId7"/>
      <w:footerReference w:type="default" r:id="rId8"/>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C68E" w14:textId="77777777" w:rsidR="00F12B4F" w:rsidRDefault="00F12B4F">
      <w:pPr>
        <w:spacing w:line="240" w:lineRule="auto"/>
      </w:pPr>
      <w:r>
        <w:separator/>
      </w:r>
    </w:p>
  </w:endnote>
  <w:endnote w:type="continuationSeparator" w:id="0">
    <w:p w14:paraId="77308AB3" w14:textId="77777777" w:rsidR="00F12B4F" w:rsidRDefault="00F12B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07896" w14:textId="77777777" w:rsidR="00F74590" w:rsidRDefault="00F12B4F">
      <w:pPr>
        <w:spacing w:line="240" w:lineRule="auto"/>
      </w:pPr>
      <w:r>
        <w:separator/>
      </w:r>
    </w:p>
  </w:footnote>
  <w:footnote w:type="continuationSeparator" w:id="0">
    <w:p w14:paraId="561EF03A" w14:textId="77777777" w:rsidR="00F74590" w:rsidRDefault="00F12B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29"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0"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1"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2"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3"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4"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2"/>
  </w:num>
  <w:num w:numId="7" w16cid:durableId="1802116033">
    <w:abstractNumId w:val="27"/>
  </w:num>
  <w:num w:numId="8" w16cid:durableId="1204903197">
    <w:abstractNumId w:val="33"/>
  </w:num>
  <w:num w:numId="9" w16cid:durableId="1445999656">
    <w:abstractNumId w:val="5"/>
  </w:num>
  <w:num w:numId="10" w16cid:durableId="661079788">
    <w:abstractNumId w:val="20"/>
  </w:num>
  <w:num w:numId="11" w16cid:durableId="1281229284">
    <w:abstractNumId w:val="15"/>
  </w:num>
  <w:num w:numId="12" w16cid:durableId="582498315">
    <w:abstractNumId w:val="28"/>
  </w:num>
  <w:num w:numId="13" w16cid:durableId="129370130">
    <w:abstractNumId w:val="14"/>
  </w:num>
  <w:num w:numId="14" w16cid:durableId="1426417595">
    <w:abstractNumId w:val="25"/>
  </w:num>
  <w:num w:numId="15" w16cid:durableId="1677227242">
    <w:abstractNumId w:val="30"/>
  </w:num>
  <w:num w:numId="16" w16cid:durableId="55788828">
    <w:abstractNumId w:val="31"/>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29"/>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4"/>
  </w:num>
  <w:num w:numId="34" w16cid:durableId="1316643391">
    <w:abstractNumId w:val="26"/>
  </w:num>
  <w:num w:numId="35" w16cid:durableId="7608309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2527D2"/>
    <w:rsid w:val="003824EB"/>
    <w:rsid w:val="0063647D"/>
    <w:rsid w:val="00C43B51"/>
    <w:rsid w:val="00D8691C"/>
    <w:rsid w:val="00D9364A"/>
    <w:rsid w:val="00F12B4F"/>
    <w:rsid w:val="00F7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616</Words>
  <Characters>3388</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3</cp:revision>
  <dcterms:created xsi:type="dcterms:W3CDTF">2025-02-10T14:59:00Z</dcterms:created>
  <dcterms:modified xsi:type="dcterms:W3CDTF">2025-02-10T15:00:00Z</dcterms:modified>
</cp:coreProperties>
</file>